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TEXAS STATE VITA</w:t>
      </w:r>
    </w:p>
    <w:p>
      <w:pPr>
        <w:jc w:val="center"/>
      </w:pPr>
      <w:r>
        <w:t>Please note: For all entries, list most recent items first.</w:t>
      </w:r>
    </w:p>
    <w:p>
      <w:r>
        <w:rPr>
          <w:b/>
          <w:sz w:val="24"/>
        </w:rPr>
        <w:t>I. Academic/Professional Background</w:t>
      </w:r>
    </w:p>
    <w:p>
      <w:r>
        <w:rPr>
          <w:b/>
        </w:rPr>
        <w:t>A. Name: Rodion Podorozhny        Title: Associate Professor</w:t>
      </w:r>
    </w:p>
    <w:p>
      <w:r>
        <w:rPr>
          <w:b/>
        </w:rPr>
        <w:t>B. Educational Background</w:t>
      </w:r>
    </w:p>
    <w:p>
      <w:pPr>
        <w:spacing w:after="120"/>
        <w:ind w:left="360"/>
      </w:pPr>
      <w:r>
        <w:t>PhD, 2004, The University of Texas at Austin, Software Engineering. Dissertation: Artifact-based analysis of software processes.</w:t>
      </w:r>
    </w:p>
    <w:p>
      <w:pPr>
        <w:spacing w:after="120"/>
        <w:ind w:left="360"/>
      </w:pPr>
      <w:r>
        <w:t>MSc, 1997, The University of Massachusetts, Amherst, Computer Science. Thesis: The criticality of modeling formalisms.</w:t>
      </w:r>
    </w:p>
    <w:p>
      <w:pPr>
        <w:spacing w:after="120"/>
        <w:ind w:left="360"/>
      </w:pPr>
      <w:r>
        <w:t>BSc, Information and Control Systems, Peter the Great St. Petersburg Polytechnic University.</w:t>
      </w:r>
    </w:p>
    <w:p>
      <w:pPr>
        <w:spacing w:after="120"/>
        <w:ind w:left="360"/>
      </w:pPr>
      <w:r>
        <w:t>Received formal education in design of weapons and arms, Leningrad Military Mechanical Institute (department "E"), with emphasis on ordnance, munitions and artillery systems.</w:t>
      </w:r>
    </w:p>
    <w:p>
      <w:r>
        <w:rPr>
          <w:b/>
        </w:rPr>
        <w:t>C. University Experience</w:t>
      </w:r>
    </w:p>
    <w:p>
      <w:pPr>
        <w:spacing w:after="120"/>
        <w:ind w:left="360"/>
      </w:pPr>
      <w:r>
        <w:t>Associate Professor, Texas State University, 2010 - present</w:t>
      </w:r>
    </w:p>
    <w:p>
      <w:pPr>
        <w:spacing w:after="120"/>
        <w:ind w:left="360"/>
      </w:pPr>
      <w:r>
        <w:t>Assistant Professor, Texas State University, Sept. 2004 - 2010</w:t>
      </w:r>
    </w:p>
    <w:p>
      <w:r>
        <w:rPr>
          <w:b/>
        </w:rPr>
        <w:t>D. Relevant Professional Experience</w:t>
      </w:r>
    </w:p>
    <w:p>
      <w:pPr>
        <w:spacing w:after="120"/>
        <w:ind w:left="360"/>
      </w:pPr>
      <w:r>
        <w:t>Contractor, Hewlett-Packard Laboratories, 2000-2002</w:t>
      </w:r>
    </w:p>
    <w:p>
      <w:pPr>
        <w:spacing w:after="120"/>
        <w:ind w:left="360"/>
      </w:pPr>
      <w:r>
        <w:t>Software Engineer, RiverLogic, Inc., 1999-2000</w:t>
      </w:r>
    </w:p>
    <w:p>
      <w:r>
        <w:rPr>
          <w:b/>
        </w:rPr>
        <w:t>E. Other Professional Credentials (licensure, certification, etc.)</w:t>
      </w:r>
    </w:p>
    <w:p>
      <w:pPr>
        <w:spacing w:after="120"/>
        <w:ind w:left="360"/>
      </w:pPr>
    </w:p>
    <w:p>
      <w:r>
        <w:rPr>
          <w:b/>
          <w:sz w:val="24"/>
        </w:rPr>
        <w:t>II. TEACHING</w:t>
      </w:r>
    </w:p>
    <w:p>
      <w:r>
        <w:rPr>
          <w:b/>
        </w:rPr>
        <w:t>A. Teaching Honors and Awards:</w:t>
      </w:r>
    </w:p>
    <w:p>
      <w:pPr>
        <w:spacing w:after="120"/>
        <w:ind w:left="360"/>
      </w:pPr>
      <w:r>
        <w:t>Honorary Teaching Award, Texas State University, 2020.</w:t>
      </w:r>
    </w:p>
    <w:p>
      <w:pPr>
        <w:spacing w:after="120"/>
        <w:ind w:left="360"/>
      </w:pPr>
      <w:r>
        <w:t>Received two commendations for influencing a student’s career.</w:t>
      </w:r>
    </w:p>
    <w:p>
      <w:r>
        <w:rPr>
          <w:b/>
        </w:rPr>
        <w:t>B. Courses Taught:</w:t>
      </w:r>
    </w:p>
    <w:p>
      <w:pPr>
        <w:spacing w:after="120"/>
        <w:ind w:left="360"/>
      </w:pPr>
      <w:r>
        <w:t>Formal Methods in Software Engineering (CS 5392), Software Quality (CS 5393), Software Engineering Practicum / Advanced Software Engineering Project (CS 5394/4398), Advanced Software Process (CS 5396), Software Evolution and Maintenance (CS 5396M), Survey of Software Engineering (CS 5391), GUI Design (CS 5389), Independent Study in Advanced Computer Science (CS 5395), Object-Oriented Design and Implementation (CS 4354), Survey of Computer Languages (CS 4368), Game Development (CS 4378Z), Internet Development (CS 3320), and Software Engineering (CS 3398).</w:t>
      </w:r>
    </w:p>
    <w:p>
      <w:r>
        <w:rPr>
          <w:b/>
        </w:rPr>
        <w:t>C. Graduate Theses/Dissertations or Exit Committees (if supervisor, please indicate):</w:t>
      </w:r>
    </w:p>
    <w:p>
      <w:pPr>
        <w:spacing w:after="120"/>
        <w:ind w:left="360"/>
      </w:pPr>
      <w:r>
        <w:t>Co-supervisor of PhD student Ehsan Zeraatkar (physics-guided neural networks; co-author of the Physics-Guided Transformer preprint, 2026).</w:t>
      </w:r>
    </w:p>
    <w:p>
      <w:pPr>
        <w:spacing w:after="120"/>
        <w:ind w:left="360"/>
      </w:pPr>
      <w:r>
        <w:t>Supervisor of graduate research of Taythir G. Martin (LLM-based program analysis; ICPC 2026 publication).</w:t>
      </w:r>
    </w:p>
    <w:p>
      <w:pPr>
        <w:spacing w:after="120"/>
        <w:ind w:left="360"/>
      </w:pPr>
      <w:r>
        <w:t>Committee member for graduate dissertations of Jason Michlowitz, Roie Black and Michael Carlson; supervised graduate student Karthik Radhakrishnan in an Independent Study; supervised graduate student Stephen Gross.</w:t>
      </w:r>
    </w:p>
    <w:p>
      <w:r>
        <w:rPr>
          <w:b/>
        </w:rPr>
        <w:t>D. Courses Prepared and Curriculum Development:</w:t>
      </w:r>
    </w:p>
    <w:p>
      <w:pPr>
        <w:spacing w:after="120"/>
        <w:ind w:left="360"/>
      </w:pPr>
      <w:r>
        <w:t>Developed course CS 4378Z (Practical Game Development).</w:t>
      </w:r>
    </w:p>
    <w:p>
      <w:pPr>
        <w:spacing w:after="120"/>
        <w:ind w:left="360"/>
      </w:pPr>
      <w:r>
        <w:t>Replaced over 70% of the material in CS 5392, 5393 and 5396 with more relevant topics and up-to-date information. Taught CS 4354 based on own experience of software development; introduced topics on software architecture and reliable concurrent software system synthesis and analysis into the course.</w:t>
      </w:r>
    </w:p>
    <w:p>
      <w:r>
        <w:rPr>
          <w:b/>
        </w:rPr>
        <w:t>E. Funded External Teaching Grants and Contracts:</w:t>
      </w:r>
    </w:p>
    <w:p>
      <w:pPr>
        <w:spacing w:after="120"/>
        <w:ind w:left="360"/>
      </w:pPr>
    </w:p>
    <w:p>
      <w:r>
        <w:rPr>
          <w:b/>
        </w:rPr>
        <w:t>F. Submitted, but not Funded, External Teaching Grants and Contracts:</w:t>
      </w:r>
    </w:p>
    <w:p>
      <w:pPr>
        <w:spacing w:after="120"/>
        <w:ind w:left="360"/>
      </w:pPr>
    </w:p>
    <w:p>
      <w:r>
        <w:rPr>
          <w:b/>
        </w:rPr>
        <w:t>G. Funded Internal Teaching Grants and Contracts:</w:t>
      </w:r>
    </w:p>
    <w:p>
      <w:pPr>
        <w:spacing w:after="120"/>
        <w:ind w:left="360"/>
      </w:pPr>
    </w:p>
    <w:p>
      <w:r>
        <w:rPr>
          <w:b/>
        </w:rPr>
        <w:t>H. Submitted, but not Funded, Internal Teaching Grants and Contracts:</w:t>
      </w:r>
    </w:p>
    <w:p>
      <w:pPr>
        <w:spacing w:after="120"/>
        <w:ind w:left="360"/>
      </w:pPr>
    </w:p>
    <w:p>
      <w:r>
        <w:rPr>
          <w:b/>
        </w:rPr>
        <w:t>I. Other:</w:t>
      </w:r>
    </w:p>
    <w:p>
      <w:pPr>
        <w:spacing w:after="120"/>
        <w:ind w:left="360"/>
      </w:pPr>
    </w:p>
    <w:p>
      <w:r>
        <w:rPr>
          <w:b/>
          <w:sz w:val="24"/>
        </w:rPr>
        <w:t>III. SCHOLARLY/CREATIVE</w:t>
      </w:r>
    </w:p>
    <w:p>
      <w:r>
        <w:rPr>
          <w:b/>
        </w:rPr>
        <w:t>A. Works in Print</w:t>
      </w:r>
    </w:p>
    <w:p>
      <w:r>
        <w:rPr>
          <w:b/>
        </w:rPr>
        <w:t>1. Books (if not refereed, please indicate)</w:t>
      </w:r>
    </w:p>
    <w:p>
      <w:pPr>
        <w:spacing w:after="120"/>
        <w:ind w:left="360"/>
      </w:pPr>
      <w:r>
        <w:t>a. Scholarly Monographs: (none)</w:t>
      </w:r>
    </w:p>
    <w:p>
      <w:pPr>
        <w:spacing w:after="120"/>
        <w:ind w:left="360"/>
      </w:pPr>
      <w:r>
        <w:t>b. Textbooks: (none)</w:t>
      </w:r>
    </w:p>
    <w:p>
      <w:pPr>
        <w:spacing w:after="120"/>
        <w:ind w:left="360"/>
      </w:pPr>
      <w:r>
        <w:t>c. Edited Books: (none)</w:t>
      </w:r>
    </w:p>
    <w:p>
      <w:pPr>
        <w:spacing w:after="120"/>
        <w:ind w:left="360"/>
      </w:pPr>
      <w:r>
        <w:t>d. Chapters in Books: (none)</w:t>
      </w:r>
    </w:p>
    <w:p>
      <w:pPr>
        <w:spacing w:after="120"/>
        <w:ind w:left="360"/>
      </w:pPr>
      <w:r>
        <w:t>e. Creative Books: (none)</w:t>
      </w:r>
    </w:p>
    <w:p>
      <w:r>
        <w:rPr>
          <w:b/>
        </w:rPr>
        <w:t>2. Articles</w:t>
      </w:r>
    </w:p>
    <w:p>
      <w:r>
        <w:rPr>
          <w:b/>
        </w:rPr>
        <w:t>a. Refereed Journal Articles:</w:t>
      </w:r>
    </w:p>
    <w:p>
      <w:pPr>
        <w:spacing w:after="120"/>
        <w:ind w:left="360"/>
      </w:pPr>
      <w:r>
        <w:t>Xi Zheng, Christine Julien, Rodion M. Podorozhny, Franck Cassez, Thierry Rakotoarivelo, "Efficient and Scalable Runtime Monitoring for Cyber-Physical Systems", IEEE Systems Journal, v. 12, issue 2, pp. 1667-1678, 2018. DOI 10.1109/JSYST.2016.2614599.</w:t>
      </w:r>
    </w:p>
    <w:p>
      <w:pPr>
        <w:spacing w:after="120"/>
        <w:ind w:left="360"/>
      </w:pPr>
      <w:r>
        <w:t>Xi Zheng, Christine Julien, Hongxu Chen, Rodion M. Podorozhny, Franck Cassez, "Real-Time Simulation Support for Runtime Verification of Cyber-Physical Systems", ACM Transactions on Embedded Computing Systems, v. 16, issue 4, pp. 106:1-106:24, 2017.</w:t>
      </w:r>
    </w:p>
    <w:p>
      <w:pPr>
        <w:spacing w:after="120"/>
        <w:ind w:left="360"/>
      </w:pPr>
      <w:r>
        <w:t>Stuart Siroky, Rodion M. Podorozhny, Guowei Yang, "Verification of Architectural Constraints on Sequences of Method Invocations", ACM SIGSOFT Software Engineering Notes, v. 40, issue 1, pp. 1-4, 2015.</w:t>
      </w:r>
    </w:p>
    <w:p>
      <w:pPr>
        <w:spacing w:after="120"/>
        <w:ind w:left="360"/>
      </w:pPr>
      <w:r>
        <w:t>Leon Osterweil, Lori Clarke, Aaron Ellison, Emery Boose, Rodion Podorozhny, Alexander Wise, "Applying Software Engineering Technology to Support the Clear and Precise Specification of Scientific Processes", IEEE Transactions on Automation Science and Engineering, 2009. DOI 10.1109/TASE.2009.2021774.</w:t>
      </w:r>
    </w:p>
    <w:p>
      <w:pPr>
        <w:spacing w:after="120"/>
        <w:ind w:left="360"/>
      </w:pPr>
      <w:r>
        <w:t>LiangZhao Zeng, Anne Ngu, Boualem Benatallah, Rodion Podorozhny, Hui Lei, "Dynamic composition and optimization of Web services", Distributed and Parallel Databases, v. 24, issue 1-3, pp. 45-72, 2008.</w:t>
      </w:r>
    </w:p>
    <w:p>
      <w:pPr>
        <w:spacing w:after="120"/>
        <w:ind w:left="360"/>
      </w:pPr>
      <w:r>
        <w:t>Emery R. Boose, Aaron M. Ellison, Leon Osterweil, Rodion Podorozhny, Lori Clarke, Alexander Wise, Julian Hadley, David Foster, "Ensuring Reliable Datasets for Environmental Models and Forecasts", Ecological Informatics, v. 2, issue 3, pp. 237-247, 2007.</w:t>
      </w:r>
    </w:p>
    <w:p>
      <w:pPr>
        <w:spacing w:after="120"/>
        <w:ind w:left="360"/>
      </w:pPr>
      <w:r>
        <w:t>XiaoQin Zhang, Victor Lesser, Rodion M. Podorozhny, "Multi-Dimensional, Multi-Step Negotiation", Autonomous Agents and Multi-Agent Systems, v. 10, issue 1, pp. 5-40, 2005.</w:t>
      </w:r>
    </w:p>
    <w:p>
      <w:pPr>
        <w:spacing w:after="120"/>
        <w:ind w:left="360"/>
      </w:pPr>
      <w:r>
        <w:t>Lesser, V.; Decker, K.; Wagner, T.; Carver, N.; Garvey, A.; Horling, B.; Neiman, D.; Podorozhny, R.; Nagendra Prasad, M.; Raja, A.; Vincent, R.; Xuan, P.; Zhang, X.Q., "Evolution of the GPGP/TAEMS Domain-Independent Coordination Framework", Autonomous Agents and Multi-Agent Systems, v. 9, issue 1, pp. 87-143, 2004.</w:t>
      </w:r>
    </w:p>
    <w:p>
      <w:r>
        <w:rPr>
          <w:b/>
        </w:rPr>
        <w:t>b. Non-refereed Articles:</w:t>
      </w:r>
    </w:p>
    <w:p>
      <w:pPr>
        <w:spacing w:after="120"/>
        <w:ind w:left="360"/>
      </w:pPr>
      <w:r>
        <w:t>Ehsan Zeraatkar, Rodion Podorozhny, Jelena Tesic, "Physics-Guided Transformer (PGT): Physics-Aware Attention Mechanism for Physics-Informed Neural Networks", arXiv preprint abs/2603.27929, 2026.</w:t>
      </w:r>
    </w:p>
    <w:p>
      <w:pPr>
        <w:spacing w:after="120"/>
        <w:ind w:left="360"/>
      </w:pPr>
      <w:r>
        <w:t>Aedin Pereira, Julia Ding, Zaina Ali, Rodion M. Podorozhny, "Verification of Distributed Artificial Intelligence Systems in Bioinformatics", arXiv preprint abs/2302.04389, 2023.</w:t>
      </w:r>
    </w:p>
    <w:p>
      <w:r>
        <w:rPr>
          <w:b/>
        </w:rPr>
        <w:t>3. Conference Proceedings</w:t>
      </w:r>
    </w:p>
    <w:p>
      <w:r>
        <w:rPr>
          <w:b/>
        </w:rPr>
        <w:t>a. Refereed Conference Proceedings:</w:t>
      </w:r>
    </w:p>
    <w:p>
      <w:pPr>
        <w:spacing w:after="120"/>
        <w:ind w:left="360"/>
      </w:pPr>
      <w:r>
        <w:t>Taythir G. Martin, Rodion Podorozhny, Shibbir Ahmed, "Precise LLM-Based Semantic Slicing for Deadlock Detection in Concurrent Java Programs", IEEE/ACM International Conference on Program Comprehension (ICPC 2026), Early Research Achievements track, pp. 448-452, 2026.</w:t>
      </w:r>
    </w:p>
    <w:p>
      <w:pPr>
        <w:spacing w:after="120"/>
        <w:ind w:left="360"/>
      </w:pPr>
      <w:r>
        <w:t>Wasay Mohammed Abdul, Ragib Shahariar Ayon, Shibbir Ahmed, Rodion Podorozhny, "Requirement-Guided Test-Driven Development for Modular Code Generation with Large Language Models", ACM International Conference on the Foundations of Software Engineering (FSE 2026), Companion volume, pp. 1404-1405, 2026.</w:t>
      </w:r>
    </w:p>
    <w:p>
      <w:pPr>
        <w:spacing w:after="120"/>
        <w:ind w:left="360"/>
      </w:pPr>
      <w:r>
        <w:t>Xi Zheng, Christine Julien, Rodion Podorozhny, Franck Cassez, "BraceAssertion: Runtime Verification of Cyber-Physical Systems", IEEE 12th International Conference on Mobile Ad Hoc and Sensor Systems (MASS 2015), pp. 298-306, 2015.</w:t>
      </w:r>
    </w:p>
    <w:p>
      <w:pPr>
        <w:spacing w:after="120"/>
        <w:ind w:left="360"/>
      </w:pPr>
      <w:r>
        <w:t>Rodion M. Podorozhny, "Design and verification of cellphone-based cyber-physical systems: A position paper", 9th IEEE International Conference on Collaborative Computing (CollaborateCom 2013), pp. 603-607, 2013.</w:t>
      </w:r>
    </w:p>
    <w:p>
      <w:pPr>
        <w:spacing w:after="120"/>
        <w:ind w:left="360"/>
      </w:pPr>
      <w:r>
        <w:t>Michael Carlson (co-advisee), Anne Ngu, Rodion Podorozhny, LiangZhao Zeng, "Automatic Mash Up of Composite Applications", International Conference on Service Oriented Computing (ICSOC 2008), Springer LNCS 5364, pp. 317-330; acceptance rate 20%.</w:t>
      </w:r>
    </w:p>
    <w:p>
      <w:pPr>
        <w:spacing w:after="120"/>
        <w:ind w:left="360"/>
      </w:pPr>
      <w:r>
        <w:t>Leon J. Osterweil, Lori A. Clarke, Aaron M. Ellison, Rodion Podorozhny, Alexander Wise, Emery Boose, Julian Hadley, "Using a Process Language to Define Scientific Workflow and Generate Dataset Provenance", ACM SIGSOFT Foundations of Software Engineering (FSE-16) 2008, pp. 319-329; acceptance rate 20%.</w:t>
      </w:r>
    </w:p>
    <w:p>
      <w:pPr>
        <w:spacing w:after="120"/>
        <w:ind w:left="360"/>
      </w:pPr>
      <w:r>
        <w:t>Rodion M. Podorozhny, Sarfraz Khurshid, Dewayne Perry, Shelley Zhang, "Verification of cooperative multi-agent negotiation with Alloy", International Conference on Integrated Formal Methods (IFM 2007), Oxford, Springer LNCS 4591, pp. 501-517; acceptance rate 38%.</w:t>
      </w:r>
    </w:p>
    <w:p>
      <w:pPr>
        <w:spacing w:after="120"/>
        <w:ind w:left="360"/>
      </w:pPr>
      <w:r>
        <w:t>Boose, E. R., Ellison, A. M., Osterweil, L. J., Podorozhny, R., Clarke, L., Wise, A., Hadley, J. L., Foster, D. R., "Data provenance and reliability in sensor networks", Conference on Coastal Environmental Sensing Networks, Boston, MA, 2007.</w:t>
      </w:r>
    </w:p>
    <w:p>
      <w:pPr>
        <w:spacing w:after="120"/>
        <w:ind w:left="360"/>
      </w:pPr>
      <w:r>
        <w:t>Boose, E. R., Ellison, A. M., Osterweil, L. J., Podorozhny, R., Clarke, L., Wise, A., Hadley, J. L., Foster, D. R., "Ensuring Reliable Datasets for Environmental Models and Forecasts", 5th International Conference on Ecological Informatics, 2007.</w:t>
      </w:r>
    </w:p>
    <w:p>
      <w:pPr>
        <w:spacing w:after="120"/>
        <w:ind w:left="360"/>
      </w:pPr>
      <w:r>
        <w:t>Rodion M. Podorozhny, Anne Ngu, Dimitrios Georgakopoulos, "Business process learning for real time enterprises", International Workshop on Business Intelligence in Real Time Enterprise (BIRTE 2006, with VLDB 2006), Springer LNCS 4365, pp. 118-132; acceptance rate 46%.</w:t>
      </w:r>
    </w:p>
    <w:p>
      <w:pPr>
        <w:spacing w:after="120"/>
        <w:ind w:left="360"/>
      </w:pPr>
      <w:r>
        <w:t>Rodion M. Podorozhny, Wuxu Peng, Dewayne E. Perry, "Self-stabilization in cooperative multi-agent systems by a reset: Position paper", IEEE Regional Conference, 2006.</w:t>
      </w:r>
    </w:p>
    <w:p>
      <w:pPr>
        <w:spacing w:after="120"/>
        <w:ind w:left="360"/>
      </w:pPr>
      <w:r>
        <w:t>Rodion M. Podorozhny, Dewayne E. Perry, Leon J. Osterweil, "Automatically analyzing software process", SPW 2005, Springer LNCS 3840, pp. 482-497; acceptance rate 27%.</w:t>
      </w:r>
    </w:p>
    <w:p>
      <w:pPr>
        <w:spacing w:after="120"/>
        <w:ind w:left="360"/>
      </w:pPr>
      <w:r>
        <w:t>Rodion M. Podorozhny, Dewayne E. Perry, Leon J. Osterweil, "Artifact-based functional comparison of software processes", International Workshop on Software Process Simulation and Modeling (with ICSE 2003), 2003.</w:t>
      </w:r>
    </w:p>
    <w:p>
      <w:pPr>
        <w:spacing w:after="120"/>
        <w:ind w:left="360"/>
      </w:pPr>
      <w:r>
        <w:t>Rodion M. Podorozhny, Dewayne E. Perry, "A Multi-Agent Framework for an Architecting Process Environment", International Workshop on Software Engineering for Large-Scale Multi-Agent Systems (with ICSE 2002), 2002.</w:t>
      </w:r>
    </w:p>
    <w:p>
      <w:pPr>
        <w:spacing w:after="120"/>
        <w:ind w:left="360"/>
      </w:pPr>
      <w:r>
        <w:t>XiaoQin Zhang, Victor Lesser, Rodion M. Podorozhny, "New Results On Cooperative, Multi-Step Negotiation Over a Multi-Dimensional Utility Function", AAAI Fall 2001 Symposium on Negotiation Methods for Autonomous Cooperative Systems, 2001.</w:t>
      </w:r>
    </w:p>
    <w:p>
      <w:pPr>
        <w:spacing w:after="120"/>
        <w:ind w:left="360"/>
      </w:pPr>
      <w:r>
        <w:t>XiaoQin Zhang, R. Podorozhny, V. Lesser, "Cooperative Multi-stage Negotiation over Multi-dimensional Utility Function", International Conference on Artificial Intelligence and Soft Computing (ASC 2000), 2000.</w:t>
      </w:r>
    </w:p>
    <w:p>
      <w:pPr>
        <w:spacing w:after="120"/>
        <w:ind w:left="360"/>
      </w:pPr>
      <w:r>
        <w:t>R. Podorozhny, B. Lerner, L. Osterweil, "Modeling Resources for Activity Coordination and Scheduling", International Conference on Coordination Models and Languages, Springer LNCS, 1999.</w:t>
      </w:r>
    </w:p>
    <w:p>
      <w:pPr>
        <w:spacing w:after="120"/>
        <w:ind w:left="360"/>
      </w:pPr>
      <w:r>
        <w:t>R. Podorozhny, L. Osterweil, "The Criticality of Modeling Formalisms in Software Design Method Comparison", International Conference on Software Engineering (ICSE 1997); acceptance rate 23%.</w:t>
      </w:r>
    </w:p>
    <w:p>
      <w:r>
        <w:rPr>
          <w:b/>
        </w:rPr>
        <w:t>b. Non-refereed:</w:t>
      </w:r>
    </w:p>
    <w:p>
      <w:pPr>
        <w:spacing w:after="120"/>
        <w:ind w:left="360"/>
      </w:pPr>
    </w:p>
    <w:p>
      <w:r>
        <w:rPr>
          <w:b/>
        </w:rPr>
        <w:t>4. Abstracts:</w:t>
      </w:r>
    </w:p>
    <w:p>
      <w:pPr>
        <w:spacing w:after="120"/>
        <w:ind w:left="360"/>
      </w:pPr>
    </w:p>
    <w:p>
      <w:r>
        <w:rPr>
          <w:b/>
        </w:rPr>
        <w:t>5. Reports:</w:t>
      </w:r>
    </w:p>
    <w:p>
      <w:pPr>
        <w:spacing w:after="120"/>
        <w:ind w:left="360"/>
      </w:pPr>
      <w:r>
        <w:t>Karthik Radhakrishnan (advisee), Rodion Podorozhny, "Automatic test case generation for web service processes using a SAT solver", Technical Report TXSTATE-CS-TR-2009-13, 2009.</w:t>
      </w:r>
    </w:p>
    <w:p>
      <w:pPr>
        <w:spacing w:after="120"/>
        <w:ind w:left="360"/>
      </w:pPr>
      <w:r>
        <w:t>Rodion Podorozhny, Dimitrios Georgakopoulos, Anne Ngu, "Metric-based dynamic process adaptation for crisis mitigation", Technical Report TXSTATE-CS-TR-2008-15, 2008.</w:t>
      </w:r>
    </w:p>
    <w:p>
      <w:pPr>
        <w:spacing w:after="120"/>
        <w:ind w:left="360"/>
      </w:pPr>
      <w:r>
        <w:t>Rodion Podorozhny, Anne Ngu, Dimitrios Georgakopoulos, "Software architecture for flexible integration of process model synthesis methods", Technical Report TXSTATE-CS-TR-2006-14, 2006.</w:t>
      </w:r>
    </w:p>
    <w:p>
      <w:pPr>
        <w:spacing w:after="120"/>
        <w:ind w:left="360"/>
      </w:pPr>
      <w:r>
        <w:t>Rodion M. Podorozhny, Sarfraz Khurshid, Dewayne Perry, Shelley Zhang, "Verification of cooperative multi-agent negotiation with Alloy", Technical Report TXSTATE-CS-TR-2006-4, 2006.</w:t>
      </w:r>
    </w:p>
    <w:p>
      <w:r>
        <w:rPr>
          <w:b/>
        </w:rPr>
        <w:t>6. Book Reviews:</w:t>
      </w:r>
    </w:p>
    <w:p>
      <w:pPr>
        <w:spacing w:after="120"/>
        <w:ind w:left="360"/>
      </w:pPr>
      <w:r>
        <w:t>External reviewer for MIT Press (book "Readings in Service-Oriented Computing: the Web-Services Phenomenon").</w:t>
      </w:r>
    </w:p>
    <w:p>
      <w:pPr>
        <w:spacing w:after="120"/>
        <w:ind w:left="360"/>
      </w:pPr>
      <w:r>
        <w:t>Reviewer for "Software Process Modeling" (International Series in Software Engineering), S. T. Acuna and N. Juristo (Eds.), Springer-Verlag, 2005.</w:t>
      </w:r>
    </w:p>
    <w:p>
      <w:r>
        <w:rPr>
          <w:b/>
        </w:rPr>
        <w:t>7. Other:</w:t>
      </w:r>
    </w:p>
    <w:p>
      <w:pPr>
        <w:spacing w:after="120"/>
        <w:ind w:left="360"/>
      </w:pPr>
      <w:r>
        <w:t>Two manuscripts on curvature-aware second-order optimization for deep learning (blockwise adaptive cubic regularization; cubic Newton in Chebyshev-bounded Krylov subspace) under journal review, 2026.</w:t>
      </w:r>
    </w:p>
    <w:p>
      <w:r>
        <w:rPr>
          <w:b/>
        </w:rPr>
        <w:t>B. Works not in Print</w:t>
      </w:r>
    </w:p>
    <w:p>
      <w:r>
        <w:rPr>
          <w:b/>
        </w:rPr>
        <w:t>1. Papers Presented at Professional Meetings:</w:t>
      </w:r>
    </w:p>
    <w:p>
      <w:pPr>
        <w:spacing w:after="120"/>
        <w:ind w:left="360"/>
      </w:pPr>
      <w:r>
        <w:t>Rodion Podorozhny, "Curvature-Aware Optimization via Chebyshev Polynomials of the Second Kind for Deep Learning", SIAM Conference on Optimization (OP26), Edinburgh, United Kingdom, June 2-5, 2026.</w:t>
      </w:r>
    </w:p>
    <w:p>
      <w:r>
        <w:rPr>
          <w:b/>
        </w:rPr>
        <w:t>2. Invited Talks, Lectures, and Presentations:</w:t>
      </w:r>
    </w:p>
    <w:p>
      <w:pPr>
        <w:spacing w:after="120"/>
        <w:ind w:left="360"/>
      </w:pPr>
      <w:r>
        <w:t>Presentation of "Automatic Mash Up of Composite Applications", ICSOC 2008, Sydney, Australia.</w:t>
      </w:r>
    </w:p>
    <w:p>
      <w:pPr>
        <w:spacing w:after="120"/>
        <w:ind w:left="360"/>
      </w:pPr>
      <w:r>
        <w:t>Presentation of "Verification of cooperative multi-agent negotiation with Alloy", Integrated Formal Methods 2007, Oxford, UK.</w:t>
      </w:r>
    </w:p>
    <w:p>
      <w:pPr>
        <w:spacing w:after="120"/>
        <w:ind w:left="360"/>
      </w:pPr>
      <w:r>
        <w:t>Presentation of "Business process learning for real time enterprises", BIRTE 2006, Seoul, South Korea.</w:t>
      </w:r>
    </w:p>
    <w:p>
      <w:pPr>
        <w:spacing w:after="120"/>
        <w:ind w:left="360"/>
      </w:pPr>
      <w:r>
        <w:t>Presentation of "Automatically analyzing software process", SPW 2005 (pre-ICSE), St. Louis, Missouri, 2005.</w:t>
      </w:r>
    </w:p>
    <w:p>
      <w:pPr>
        <w:spacing w:after="120"/>
        <w:ind w:left="360"/>
      </w:pPr>
      <w:r>
        <w:t>Presentation of "Artifact-based functional comparison of software processes", Software Process Simulation and Modeling Workshop (with ICSE 2003), 2003.</w:t>
      </w:r>
    </w:p>
    <w:p>
      <w:pPr>
        <w:spacing w:after="120"/>
        <w:ind w:left="360"/>
      </w:pPr>
      <w:r>
        <w:t>Presentation of "A Multi-Agent Framework for an Architecting Process Environment", SE for Large-Scale Multi-Agent Systems Workshop (with ICSE 2002), 2002.</w:t>
      </w:r>
    </w:p>
    <w:p>
      <w:r>
        <w:rPr>
          <w:b/>
        </w:rPr>
        <w:t>3. Consultancies:</w:t>
      </w:r>
    </w:p>
    <w:p>
      <w:pPr>
        <w:spacing w:after="120"/>
        <w:ind w:left="360"/>
      </w:pPr>
    </w:p>
    <w:p>
      <w:r>
        <w:rPr>
          <w:b/>
        </w:rPr>
        <w:t>4. Workshops:</w:t>
      </w:r>
    </w:p>
    <w:p>
      <w:pPr>
        <w:spacing w:after="120"/>
        <w:ind w:left="360"/>
      </w:pPr>
    </w:p>
    <w:p>
      <w:r>
        <w:rPr>
          <w:b/>
        </w:rPr>
        <w:t>5. Other:</w:t>
      </w:r>
    </w:p>
    <w:p>
      <w:pPr>
        <w:spacing w:after="120"/>
        <w:ind w:left="360"/>
      </w:pPr>
    </w:p>
    <w:p>
      <w:r>
        <w:rPr>
          <w:b/>
        </w:rPr>
        <w:t>C. Grants and Contracts</w:t>
      </w:r>
    </w:p>
    <w:p>
      <w:r>
        <w:rPr>
          <w:b/>
        </w:rPr>
        <w:t>1. Funded External Grants and Contracts:</w:t>
      </w:r>
    </w:p>
    <w:p>
      <w:pPr>
        <w:spacing w:after="120"/>
        <w:ind w:left="360"/>
      </w:pPr>
      <w:r>
        <w:t>Summer 2006: funded contract on methods for definition of reliable ecological scientific processes, University of Massachusetts, Amherst, $5,000.</w:t>
      </w:r>
    </w:p>
    <w:p>
      <w:r>
        <w:rPr>
          <w:b/>
        </w:rPr>
        <w:t>2. Submitted Grants under consideration:</w:t>
      </w:r>
    </w:p>
    <w:p>
      <w:pPr>
        <w:spacing w:after="120"/>
        <w:ind w:left="360"/>
      </w:pPr>
    </w:p>
    <w:p>
      <w:r>
        <w:rPr>
          <w:b/>
        </w:rPr>
        <w:t>3. Submitted, but not Funded, External Grants and Contracts:</w:t>
      </w:r>
    </w:p>
    <w:p>
      <w:pPr>
        <w:spacing w:after="120"/>
        <w:ind w:left="360"/>
      </w:pPr>
      <w:r>
        <w:t>"A Facile and Efficient Platform for Targeted Situational Awareness", Office of Naval Research (ONR BAA-08-009), with Telcordia Technologies and SPAWAR, 2008 (co-PI). Earlier submissions: ARP 2006 (two), DARPA BAA05-43 (2005), NSF IIS #0534424 (2005), NSF CNS #0509520 (2004), Microsoft New Faculty Research Program (2004), NSF CNS #0958309 (2009), NSF IIS #0954184 (2009), Research Enhancement Program (2010).</w:t>
      </w:r>
    </w:p>
    <w:p>
      <w:r>
        <w:rPr>
          <w:b/>
        </w:rPr>
        <w:t>4. Funded Internal Grants and Contracts:</w:t>
      </w:r>
    </w:p>
    <w:p>
      <w:pPr>
        <w:spacing w:after="120"/>
        <w:ind w:left="360"/>
      </w:pPr>
      <w:r>
        <w:t>BobCatalyst Innovation Accelerator Program, Texas State University: PolyQuantum Intelligence (Research Lead; with Dr. Jelena Tesic, Commercialization Lead, and Dr. Nikoleta Theodoropoulou, Semiconductor Lead), 2026.</w:t>
      </w:r>
    </w:p>
    <w:p>
      <w:r>
        <w:rPr>
          <w:b/>
        </w:rPr>
        <w:t>5. Submitted, but not Funded, Internal Grants and Contracts:</w:t>
      </w:r>
    </w:p>
    <w:p>
      <w:pPr>
        <w:spacing w:after="120"/>
        <w:ind w:left="360"/>
      </w:pPr>
      <w:r>
        <w:t>"Achieving robustness in multi-agent systems by a reset", Research Enhancement Program, 2005 (PI, with Wuxu Peng).</w:t>
      </w:r>
    </w:p>
    <w:p>
      <w:r>
        <w:rPr>
          <w:b/>
        </w:rPr>
        <w:t>D. Fellowships, Awards, Honors:</w:t>
      </w:r>
    </w:p>
    <w:p>
      <w:pPr>
        <w:spacing w:after="120"/>
        <w:ind w:left="360"/>
      </w:pPr>
      <w:r>
        <w:t>BobCatalyst Innovation Accelerator Program Award, Texas State University, 2026 (with Dr. Jelena Tesic), for research in PolyQuantum Intelligence.</w:t>
      </w:r>
    </w:p>
    <w:p>
      <w:pPr>
        <w:spacing w:after="120"/>
        <w:ind w:left="360"/>
      </w:pPr>
      <w:r>
        <w:t>Honorary Teaching Award, Texas State University, 2020.</w:t>
      </w:r>
    </w:p>
    <w:p>
      <w:r>
        <w:rPr>
          <w:b/>
          <w:sz w:val="24"/>
        </w:rPr>
        <w:t>IV. SERVICE</w:t>
      </w:r>
    </w:p>
    <w:p>
      <w:r>
        <w:rPr>
          <w:b/>
        </w:rPr>
        <w:t>A. University:</w:t>
      </w:r>
    </w:p>
    <w:p>
      <w:pPr>
        <w:spacing w:after="120"/>
        <w:ind w:left="360"/>
      </w:pPr>
      <w:r>
        <w:t>Committee member for student speaker selection for the commencement, August 2009.</w:t>
      </w:r>
    </w:p>
    <w:p>
      <w:r>
        <w:rPr>
          <w:b/>
        </w:rPr>
        <w:t>B. Departmental:</w:t>
      </w:r>
    </w:p>
    <w:p>
      <w:pPr>
        <w:spacing w:after="120"/>
        <w:ind w:left="360"/>
      </w:pPr>
      <w:r>
        <w:t>Member of Comprehensive Exam Committee (2004-present), Promotion and Tenure Committee (2008), Program Assessment and Review Committee (2009-present), Graduate Curriculum Committee (2008-present).</w:t>
      </w:r>
    </w:p>
    <w:p>
      <w:r>
        <w:rPr>
          <w:b/>
        </w:rPr>
        <w:t>C. Community:</w:t>
      </w:r>
    </w:p>
    <w:p>
      <w:pPr>
        <w:spacing w:after="120"/>
        <w:ind w:left="360"/>
      </w:pPr>
    </w:p>
    <w:p>
      <w:r>
        <w:rPr>
          <w:b/>
        </w:rPr>
        <w:t>D. Professional:</w:t>
      </w:r>
    </w:p>
    <w:p>
      <w:pPr>
        <w:spacing w:after="120"/>
        <w:ind w:left="360"/>
      </w:pPr>
      <w:r>
        <w:t>Reviewer, Applied Intelligence (Springer), 2017 and 2018.</w:t>
      </w:r>
    </w:p>
    <w:p>
      <w:pPr>
        <w:spacing w:after="120"/>
        <w:ind w:left="360"/>
      </w:pPr>
      <w:r>
        <w:t>External reviewer, International Journal of Business Process Integration, 2009; reviewer, Applied Intelligence, 2009; external reviewer, CollaborateCom 2009; external reviewer, WAIM 2008; external reviewer, IJCIS 2007; program committee member, WISE 2007 and WISE 2005; external reviewer, MIT Press, 2006; reviewer, ACM TOSEM, 2004.</w:t>
      </w:r>
    </w:p>
    <w:p>
      <w:r>
        <w:rPr>
          <w:b/>
        </w:rPr>
        <w:t>E. Organizations</w:t>
      </w:r>
    </w:p>
    <w:p>
      <w:pPr>
        <w:spacing w:after="120"/>
        <w:ind w:left="360"/>
      </w:pPr>
    </w:p>
    <w:p>
      <w:r>
        <w:rPr>
          <w:b/>
        </w:rPr>
        <w:t>F. Service Honors and Awards:</w:t>
      </w:r>
    </w:p>
    <w:p>
      <w:pPr>
        <w:spacing w:after="120"/>
        <w:ind w:left="360"/>
      </w:pPr>
    </w:p>
    <w:p/>
    <w:p>
      <w:pPr>
        <w:jc w:val="right"/>
      </w:pPr>
      <w:r>
        <w:t>PPS 8.10 Form 1A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